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635224" w14:textId="77777777" w:rsidR="00492ECD" w:rsidRDefault="00492ECD" w:rsidP="00492ECD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Cambria" w:eastAsia="Calibri" w:hAnsi="Cambria"/>
          <w:b/>
          <w:color w:val="0000FF"/>
          <w:sz w:val="24"/>
        </w:rPr>
      </w:pPr>
      <w:r>
        <w:rPr>
          <w:rFonts w:ascii="Cambria" w:eastAsia="Calibri" w:hAnsi="Cambria"/>
          <w:b/>
          <w:color w:val="0000FF"/>
          <w:sz w:val="24"/>
        </w:rPr>
        <w:t>Request for Proposal for procurement of Service Provider for Mobile Application Solution for LIC Digital Existence Certificate and Other Services.</w:t>
      </w:r>
    </w:p>
    <w:p w14:paraId="6052FDE7" w14:textId="77777777" w:rsidR="00492ECD" w:rsidRDefault="00492ECD" w:rsidP="00492ECD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Cambria" w:eastAsia="Calibri" w:hAnsi="Cambria"/>
          <w:b/>
          <w:color w:val="0000FF"/>
          <w:sz w:val="24"/>
        </w:rPr>
      </w:pPr>
    </w:p>
    <w:p w14:paraId="6AE3640D" w14:textId="5718067F" w:rsidR="00492ECD" w:rsidRDefault="00492ECD" w:rsidP="00492ECD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Cambria" w:eastAsia="Calibri" w:hAnsi="Cambria"/>
          <w:b/>
          <w:color w:val="0000FF"/>
          <w:sz w:val="24"/>
        </w:rPr>
      </w:pPr>
      <w:r>
        <w:rPr>
          <w:rFonts w:ascii="Cambria" w:eastAsia="Calibri" w:hAnsi="Cambria"/>
          <w:b/>
          <w:color w:val="0000FF"/>
          <w:sz w:val="24"/>
        </w:rPr>
        <w:t xml:space="preserve">Ref: CO / IT-SD / LDEC / RFP-102020 </w:t>
      </w:r>
      <w:r w:rsidR="00453AC4">
        <w:rPr>
          <w:rFonts w:ascii="Cambria" w:eastAsia="Calibri" w:hAnsi="Cambria"/>
          <w:b/>
          <w:color w:val="0000FF"/>
          <w:sz w:val="24"/>
        </w:rPr>
        <w:t xml:space="preserve"> </w:t>
      </w:r>
      <w:bookmarkStart w:id="0" w:name="_GoBack"/>
      <w:bookmarkEnd w:id="0"/>
    </w:p>
    <w:p w14:paraId="30823E76" w14:textId="77777777" w:rsidR="00492ECD" w:rsidRPr="003713E2" w:rsidRDefault="00492ECD" w:rsidP="00492ECD">
      <w:pPr>
        <w:jc w:val="center"/>
        <w:rPr>
          <w:rFonts w:asciiTheme="majorHAnsi" w:hAnsiTheme="majorHAnsi"/>
          <w:b/>
          <w:bCs/>
          <w:color w:val="0000FF"/>
        </w:rPr>
      </w:pPr>
      <w:r w:rsidRPr="003713E2">
        <w:rPr>
          <w:rFonts w:asciiTheme="majorHAnsi" w:hAnsiTheme="majorHAnsi"/>
          <w:b/>
          <w:bCs/>
          <w:color w:val="0000FF"/>
        </w:rPr>
        <w:t>-------------------------------------------------------------------------------------------------------------------------</w:t>
      </w:r>
    </w:p>
    <w:p w14:paraId="0956331A" w14:textId="77777777" w:rsidR="00492ECD" w:rsidRDefault="00492ECD" w:rsidP="00492ECD">
      <w:pPr>
        <w:jc w:val="center"/>
        <w:rPr>
          <w:rFonts w:asciiTheme="majorHAnsi" w:hAnsiTheme="majorHAnsi"/>
          <w:b/>
          <w:bCs/>
          <w:sz w:val="24"/>
          <w:szCs w:val="22"/>
        </w:rPr>
      </w:pPr>
      <w:r w:rsidRPr="003713E2">
        <w:rPr>
          <w:rFonts w:asciiTheme="majorHAnsi" w:hAnsiTheme="majorHAnsi"/>
          <w:b/>
          <w:bCs/>
          <w:sz w:val="24"/>
          <w:szCs w:val="22"/>
        </w:rPr>
        <w:t>SCOPE OF WORK</w:t>
      </w:r>
    </w:p>
    <w:p w14:paraId="28FC3673" w14:textId="1E13289F" w:rsidR="00067450" w:rsidRPr="00AB378E" w:rsidRDefault="00067450" w:rsidP="00492ECD">
      <w:pPr>
        <w:jc w:val="both"/>
        <w:rPr>
          <w:rFonts w:asciiTheme="majorHAnsi" w:hAnsiTheme="majorHAnsi"/>
        </w:rPr>
      </w:pPr>
      <w:r w:rsidRPr="00AB378E">
        <w:rPr>
          <w:rFonts w:asciiTheme="majorHAnsi" w:hAnsiTheme="majorHAnsi"/>
        </w:rPr>
        <w:t xml:space="preserve">Overview:  The purpose of this RFP document is to setup and leverage A mobile </w:t>
      </w:r>
      <w:r w:rsidR="00492ECD" w:rsidRPr="00AB378E">
        <w:rPr>
          <w:rFonts w:asciiTheme="majorHAnsi" w:hAnsiTheme="majorHAnsi"/>
        </w:rPr>
        <w:t>application-based</w:t>
      </w:r>
      <w:r w:rsidRPr="00AB378E">
        <w:rPr>
          <w:rFonts w:asciiTheme="majorHAnsi" w:hAnsiTheme="majorHAnsi"/>
        </w:rPr>
        <w:t xml:space="preserve"> solution for generation of the Digital Existence certificate to accomplish a paperless existence certificate submission process. The successful bidder /bidders need to Supply Implement and Maintain the below mentioned requirements:</w:t>
      </w:r>
    </w:p>
    <w:p w14:paraId="25F94C8D" w14:textId="77777777" w:rsidR="009F1763" w:rsidRPr="009F1763" w:rsidRDefault="009F1763" w:rsidP="009F1763">
      <w:pPr>
        <w:jc w:val="both"/>
        <w:rPr>
          <w:rFonts w:asciiTheme="majorHAnsi" w:hAnsiTheme="majorHAnsi"/>
          <w:b/>
          <w:bCs/>
          <w:lang w:val="en-US"/>
        </w:rPr>
      </w:pPr>
      <w:r w:rsidRPr="009F1763">
        <w:rPr>
          <w:rFonts w:asciiTheme="majorHAnsi" w:hAnsiTheme="majorHAnsi"/>
          <w:b/>
          <w:bCs/>
        </w:rPr>
        <w:t xml:space="preserve">ITEM III: </w:t>
      </w:r>
      <w:r w:rsidRPr="009F1763">
        <w:rPr>
          <w:rFonts w:asciiTheme="majorHAnsi" w:hAnsiTheme="majorHAnsi"/>
          <w:b/>
          <w:bCs/>
          <w:lang w:val="en-US"/>
        </w:rPr>
        <w:t>Video Based Identification Services for Video Based Identification Process (VBIP) fully compliant to IRDAI Circular dated Sept 18, 2020.</w:t>
      </w:r>
    </w:p>
    <w:p w14:paraId="1923540B" w14:textId="77777777" w:rsidR="009F1763" w:rsidRPr="009F1763" w:rsidRDefault="009F1763" w:rsidP="009F1763">
      <w:pPr>
        <w:jc w:val="both"/>
        <w:rPr>
          <w:rFonts w:asciiTheme="majorHAnsi" w:hAnsiTheme="majorHAnsi"/>
        </w:rPr>
      </w:pPr>
      <w:r w:rsidRPr="009F1763">
        <w:rPr>
          <w:rFonts w:asciiTheme="majorHAnsi" w:hAnsiTheme="majorHAnsi"/>
        </w:rPr>
        <w:t xml:space="preserve">The purpose of VBIP (Video Based Identification Process) will be to accomplish a complete paperless digital Customer identification process which can be used for different services provided by LIC. </w:t>
      </w:r>
    </w:p>
    <w:p w14:paraId="7B5BF200" w14:textId="10797DB2" w:rsidR="009F1763" w:rsidRPr="009F1763" w:rsidRDefault="009F1763" w:rsidP="009F1763">
      <w:pPr>
        <w:jc w:val="both"/>
        <w:rPr>
          <w:rFonts w:asciiTheme="majorHAnsi" w:hAnsiTheme="majorHAnsi"/>
          <w:b/>
          <w:bCs/>
          <w:color w:val="0000FF"/>
        </w:rPr>
      </w:pPr>
      <w:r w:rsidRPr="009F1763">
        <w:rPr>
          <w:rFonts w:asciiTheme="majorHAnsi" w:hAnsiTheme="majorHAnsi"/>
          <w:b/>
          <w:bCs/>
          <w:color w:val="0000FF"/>
        </w:rPr>
        <w:t xml:space="preserve">The application </w:t>
      </w:r>
      <w:r>
        <w:rPr>
          <w:rFonts w:asciiTheme="majorHAnsi" w:hAnsiTheme="majorHAnsi"/>
          <w:b/>
          <w:bCs/>
          <w:color w:val="0000FF"/>
        </w:rPr>
        <w:t>must</w:t>
      </w:r>
      <w:r w:rsidRPr="009F1763">
        <w:rPr>
          <w:rFonts w:asciiTheme="majorHAnsi" w:hAnsiTheme="majorHAnsi"/>
          <w:b/>
          <w:bCs/>
          <w:color w:val="0000FF"/>
        </w:rPr>
        <w:t xml:space="preserve"> have following features:</w:t>
      </w:r>
    </w:p>
    <w:p w14:paraId="115FD932" w14:textId="77777777" w:rsidR="009F1763" w:rsidRPr="009F1763" w:rsidRDefault="009F1763" w:rsidP="009F1763">
      <w:pPr>
        <w:numPr>
          <w:ilvl w:val="0"/>
          <w:numId w:val="26"/>
        </w:numPr>
        <w:jc w:val="both"/>
        <w:rPr>
          <w:rFonts w:asciiTheme="majorHAnsi" w:hAnsiTheme="majorHAnsi"/>
        </w:rPr>
      </w:pPr>
      <w:r w:rsidRPr="009F1763">
        <w:rPr>
          <w:rFonts w:asciiTheme="majorHAnsi" w:hAnsiTheme="majorHAnsi"/>
        </w:rPr>
        <w:t>The proposed solution must be compliant with IRDAI (Insurance Regulatory and Development Authority of India) guidelines for Video Based Identification Process (VBIP) as per their circular dt. 18/09/2020</w:t>
      </w:r>
    </w:p>
    <w:p w14:paraId="251C1BEC" w14:textId="77777777" w:rsidR="009F1763" w:rsidRPr="009F1763" w:rsidRDefault="009F1763" w:rsidP="009F1763">
      <w:pPr>
        <w:numPr>
          <w:ilvl w:val="0"/>
          <w:numId w:val="26"/>
        </w:numPr>
        <w:jc w:val="both"/>
        <w:rPr>
          <w:rFonts w:asciiTheme="majorHAnsi" w:hAnsiTheme="majorHAnsi"/>
        </w:rPr>
      </w:pPr>
      <w:r w:rsidRPr="009F1763">
        <w:rPr>
          <w:rFonts w:asciiTheme="majorHAnsi" w:hAnsiTheme="majorHAnsi"/>
        </w:rPr>
        <w:t>The solution shall support both Assisted as well as non-assisted VBIP process</w:t>
      </w:r>
    </w:p>
    <w:p w14:paraId="4267EE86" w14:textId="77777777" w:rsidR="009F1763" w:rsidRPr="009F1763" w:rsidRDefault="009F1763" w:rsidP="009F1763">
      <w:pPr>
        <w:numPr>
          <w:ilvl w:val="0"/>
          <w:numId w:val="26"/>
        </w:numPr>
        <w:jc w:val="both"/>
        <w:rPr>
          <w:rFonts w:asciiTheme="majorHAnsi" w:hAnsiTheme="majorHAnsi"/>
        </w:rPr>
      </w:pPr>
      <w:r w:rsidRPr="009F1763">
        <w:rPr>
          <w:rFonts w:asciiTheme="majorHAnsi" w:hAnsiTheme="majorHAnsi"/>
        </w:rPr>
        <w:t>The solution shall provide a secure environment for recording and storing the video along with time and date stamp.</w:t>
      </w:r>
    </w:p>
    <w:p w14:paraId="46BE7664" w14:textId="77777777" w:rsidR="009F1763" w:rsidRPr="009F1763" w:rsidRDefault="009F1763" w:rsidP="009F1763">
      <w:pPr>
        <w:numPr>
          <w:ilvl w:val="0"/>
          <w:numId w:val="26"/>
        </w:numPr>
        <w:jc w:val="both"/>
        <w:rPr>
          <w:rFonts w:asciiTheme="majorHAnsi" w:hAnsiTheme="majorHAnsi"/>
        </w:rPr>
      </w:pPr>
      <w:r w:rsidRPr="009F1763">
        <w:rPr>
          <w:rFonts w:asciiTheme="majorHAnsi" w:hAnsiTheme="majorHAnsi"/>
        </w:rPr>
        <w:t>The solution shall have geo-tagging feature for location identification.</w:t>
      </w:r>
    </w:p>
    <w:p w14:paraId="13D0A363" w14:textId="77777777" w:rsidR="009F1763" w:rsidRPr="009F1763" w:rsidRDefault="009F1763" w:rsidP="009F1763">
      <w:pPr>
        <w:numPr>
          <w:ilvl w:val="0"/>
          <w:numId w:val="26"/>
        </w:numPr>
        <w:jc w:val="both"/>
        <w:rPr>
          <w:rFonts w:asciiTheme="majorHAnsi" w:hAnsiTheme="majorHAnsi"/>
        </w:rPr>
      </w:pPr>
      <w:r w:rsidRPr="009F1763">
        <w:rPr>
          <w:rFonts w:asciiTheme="majorHAnsi" w:hAnsiTheme="majorHAnsi"/>
        </w:rPr>
        <w:t>The Solution must provide seamless integration with back end processes of LIC.</w:t>
      </w:r>
    </w:p>
    <w:p w14:paraId="4618C443" w14:textId="77777777" w:rsidR="009F1763" w:rsidRDefault="009F1763" w:rsidP="009F1763">
      <w:pPr>
        <w:numPr>
          <w:ilvl w:val="0"/>
          <w:numId w:val="26"/>
        </w:numPr>
        <w:jc w:val="both"/>
        <w:rPr>
          <w:rFonts w:asciiTheme="majorHAnsi" w:hAnsiTheme="majorHAnsi"/>
        </w:rPr>
      </w:pPr>
      <w:r w:rsidRPr="009F1763">
        <w:rPr>
          <w:rFonts w:asciiTheme="majorHAnsi" w:hAnsiTheme="majorHAnsi"/>
        </w:rPr>
        <w:t>A dashboard should be provided to track overall performance of the solution along with an option for MIS report generation.</w:t>
      </w:r>
    </w:p>
    <w:p w14:paraId="6D7339F6" w14:textId="78837C9D" w:rsidR="00D5102B" w:rsidRDefault="00D5102B" w:rsidP="009F1763">
      <w:pPr>
        <w:numPr>
          <w:ilvl w:val="0"/>
          <w:numId w:val="26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Integration with LIC Backend for the data exchange in real time basis.</w:t>
      </w:r>
    </w:p>
    <w:p w14:paraId="3CF98AB4" w14:textId="77777777" w:rsidR="00636AAE" w:rsidRPr="00FF4533" w:rsidRDefault="00636AAE" w:rsidP="00FF4533">
      <w:pPr>
        <w:numPr>
          <w:ilvl w:val="0"/>
          <w:numId w:val="26"/>
        </w:numPr>
        <w:jc w:val="both"/>
        <w:rPr>
          <w:rFonts w:asciiTheme="majorHAnsi" w:hAnsiTheme="majorHAnsi"/>
        </w:rPr>
      </w:pPr>
      <w:r w:rsidRPr="00FF4533">
        <w:rPr>
          <w:rFonts w:asciiTheme="majorHAnsi" w:hAnsiTheme="majorHAnsi"/>
        </w:rPr>
        <w:t xml:space="preserve">Deployment: Application to be deployed on LIC Private Cloud (On Premises). </w:t>
      </w:r>
    </w:p>
    <w:p w14:paraId="4C4AFC92" w14:textId="77777777" w:rsidR="00636AAE" w:rsidRDefault="00636AAE" w:rsidP="00636AAE">
      <w:pPr>
        <w:pStyle w:val="ListParagraph"/>
        <w:jc w:val="both"/>
        <w:rPr>
          <w:rFonts w:asciiTheme="majorHAnsi" w:hAnsiTheme="majorHAnsi"/>
          <w:b/>
          <w:bCs/>
        </w:rPr>
      </w:pPr>
      <w:r w:rsidRPr="00EF4752">
        <w:rPr>
          <w:rFonts w:asciiTheme="majorHAnsi" w:hAnsiTheme="majorHAnsi"/>
          <w:b/>
          <w:bCs/>
        </w:rPr>
        <w:t>Hardware will be provided by LIC. </w:t>
      </w:r>
    </w:p>
    <w:p w14:paraId="73C85D6E" w14:textId="77777777" w:rsidR="00636AAE" w:rsidRPr="00EF4752" w:rsidRDefault="00636AAE" w:rsidP="00636AAE">
      <w:pPr>
        <w:pStyle w:val="ListParagraph"/>
        <w:jc w:val="both"/>
        <w:rPr>
          <w:rFonts w:asciiTheme="majorHAnsi" w:hAnsiTheme="majorHAnsi"/>
        </w:rPr>
      </w:pPr>
    </w:p>
    <w:p w14:paraId="68B5307B" w14:textId="77777777" w:rsidR="00636AAE" w:rsidRPr="00F941AF" w:rsidRDefault="00636AAE" w:rsidP="00636AAE">
      <w:pPr>
        <w:pStyle w:val="ListParagraph"/>
        <w:numPr>
          <w:ilvl w:val="0"/>
          <w:numId w:val="15"/>
        </w:numPr>
        <w:jc w:val="both"/>
        <w:rPr>
          <w:rFonts w:asciiTheme="majorHAnsi" w:hAnsiTheme="majorHAnsi"/>
        </w:rPr>
      </w:pPr>
      <w:r w:rsidRPr="00F941AF">
        <w:rPr>
          <w:rFonts w:asciiTheme="majorHAnsi" w:hAnsiTheme="majorHAnsi"/>
          <w:b/>
          <w:bCs/>
        </w:rPr>
        <w:t>Operating System:</w:t>
      </w:r>
      <w:r w:rsidRPr="00F941AF">
        <w:rPr>
          <w:rFonts w:asciiTheme="majorHAnsi" w:hAnsiTheme="majorHAnsi"/>
        </w:rPr>
        <w:t xml:space="preserve"> </w:t>
      </w:r>
      <w:proofErr w:type="spellStart"/>
      <w:r w:rsidRPr="00F941AF">
        <w:rPr>
          <w:rFonts w:asciiTheme="majorHAnsi" w:hAnsiTheme="majorHAnsi"/>
        </w:rPr>
        <w:t>Redhat</w:t>
      </w:r>
      <w:proofErr w:type="spellEnd"/>
      <w:r w:rsidRPr="00F941AF">
        <w:rPr>
          <w:rFonts w:asciiTheme="majorHAnsi" w:hAnsiTheme="majorHAnsi"/>
        </w:rPr>
        <w:t xml:space="preserve"> Linux Enterprise Edition   Provided by LIC.</w:t>
      </w:r>
    </w:p>
    <w:p w14:paraId="0A11D1B4" w14:textId="77777777" w:rsidR="00636AAE" w:rsidRPr="00F941AF" w:rsidRDefault="00636AAE" w:rsidP="00636AAE">
      <w:pPr>
        <w:pStyle w:val="ListParagraph"/>
        <w:numPr>
          <w:ilvl w:val="0"/>
          <w:numId w:val="15"/>
        </w:numPr>
        <w:jc w:val="both"/>
        <w:rPr>
          <w:rFonts w:asciiTheme="majorHAnsi" w:hAnsiTheme="majorHAnsi"/>
        </w:rPr>
      </w:pPr>
      <w:r w:rsidRPr="00F941AF">
        <w:rPr>
          <w:rFonts w:asciiTheme="majorHAnsi" w:hAnsiTheme="majorHAnsi"/>
          <w:b/>
          <w:bCs/>
        </w:rPr>
        <w:t>Database:</w:t>
      </w:r>
      <w:r w:rsidRPr="00F941AF">
        <w:rPr>
          <w:rFonts w:asciiTheme="majorHAnsi" w:hAnsiTheme="majorHAnsi"/>
        </w:rPr>
        <w:t xml:space="preserve"> MySQL Enterprise Edition will be provided by LIC. </w:t>
      </w:r>
    </w:p>
    <w:p w14:paraId="68A692E5" w14:textId="77777777" w:rsidR="00636AAE" w:rsidRPr="00F941AF" w:rsidRDefault="00636AAE" w:rsidP="00636AAE">
      <w:pPr>
        <w:pStyle w:val="ListParagraph"/>
        <w:numPr>
          <w:ilvl w:val="0"/>
          <w:numId w:val="15"/>
        </w:numPr>
        <w:jc w:val="both"/>
        <w:rPr>
          <w:rFonts w:asciiTheme="majorHAnsi" w:hAnsiTheme="majorHAnsi"/>
        </w:rPr>
      </w:pPr>
      <w:r w:rsidRPr="00F941AF">
        <w:rPr>
          <w:rFonts w:asciiTheme="majorHAnsi" w:hAnsiTheme="majorHAnsi"/>
        </w:rPr>
        <w:t>Installation and Configuration will be the responsibility of the Service Provider. </w:t>
      </w:r>
    </w:p>
    <w:p w14:paraId="595E5759" w14:textId="77777777" w:rsidR="00636AAE" w:rsidRPr="00F941AF" w:rsidRDefault="00636AAE" w:rsidP="00636AAE">
      <w:pPr>
        <w:pStyle w:val="ListParagraph"/>
        <w:numPr>
          <w:ilvl w:val="0"/>
          <w:numId w:val="15"/>
        </w:numPr>
        <w:jc w:val="both"/>
        <w:rPr>
          <w:rFonts w:asciiTheme="majorHAnsi" w:hAnsiTheme="majorHAnsi"/>
        </w:rPr>
      </w:pPr>
      <w:r w:rsidRPr="00F941AF">
        <w:rPr>
          <w:rFonts w:asciiTheme="majorHAnsi" w:hAnsiTheme="majorHAnsi"/>
          <w:b/>
          <w:bCs/>
        </w:rPr>
        <w:t>SMS Gateway:</w:t>
      </w:r>
      <w:r w:rsidRPr="00F941AF">
        <w:rPr>
          <w:rFonts w:asciiTheme="majorHAnsi" w:hAnsiTheme="majorHAnsi"/>
        </w:rPr>
        <w:t xml:space="preserve"> Provided by LIC.</w:t>
      </w:r>
    </w:p>
    <w:p w14:paraId="1349CA5A" w14:textId="77777777" w:rsidR="00636AAE" w:rsidRDefault="00636AAE" w:rsidP="00636AAE">
      <w:pPr>
        <w:pStyle w:val="ListParagraph"/>
        <w:numPr>
          <w:ilvl w:val="0"/>
          <w:numId w:val="15"/>
        </w:numPr>
        <w:jc w:val="both"/>
        <w:rPr>
          <w:rFonts w:asciiTheme="majorHAnsi" w:hAnsiTheme="majorHAnsi"/>
        </w:rPr>
      </w:pPr>
      <w:r w:rsidRPr="00F941AF">
        <w:rPr>
          <w:rFonts w:asciiTheme="majorHAnsi" w:hAnsiTheme="majorHAnsi"/>
          <w:b/>
          <w:bCs/>
        </w:rPr>
        <w:t>Email Gateway:</w:t>
      </w:r>
      <w:r w:rsidRPr="00F941AF">
        <w:rPr>
          <w:rFonts w:asciiTheme="majorHAnsi" w:hAnsiTheme="majorHAnsi"/>
        </w:rPr>
        <w:t xml:space="preserve"> Provided by LIC.</w:t>
      </w:r>
    </w:p>
    <w:p w14:paraId="545ADDBD" w14:textId="77777777" w:rsidR="00636AAE" w:rsidRPr="009F1763" w:rsidRDefault="00636AAE" w:rsidP="00636AAE">
      <w:pPr>
        <w:ind w:left="720"/>
        <w:jc w:val="both"/>
        <w:rPr>
          <w:rFonts w:asciiTheme="majorHAnsi" w:hAnsiTheme="majorHAnsi"/>
        </w:rPr>
      </w:pPr>
    </w:p>
    <w:p w14:paraId="35EA2921" w14:textId="77777777" w:rsidR="009F1763" w:rsidRDefault="009F1763" w:rsidP="0036333C">
      <w:pPr>
        <w:jc w:val="both"/>
        <w:rPr>
          <w:rFonts w:asciiTheme="majorHAnsi" w:eastAsiaTheme="minorHAnsi" w:hAnsiTheme="majorHAnsi" w:cs="Segoe UI"/>
          <w:sz w:val="24"/>
          <w:szCs w:val="24"/>
          <w:lang w:val="en-US"/>
        </w:rPr>
      </w:pPr>
    </w:p>
    <w:p w14:paraId="5C4F4B4C" w14:textId="1FD7D3EF" w:rsidR="0036333C" w:rsidRDefault="0036333C" w:rsidP="0036333C">
      <w:pPr>
        <w:jc w:val="both"/>
        <w:rPr>
          <w:rFonts w:asciiTheme="majorHAnsi" w:eastAsiaTheme="minorHAnsi" w:hAnsiTheme="majorHAnsi" w:cs="Segoe UI"/>
          <w:sz w:val="24"/>
          <w:szCs w:val="24"/>
          <w:lang w:val="en-US"/>
        </w:rPr>
      </w:pPr>
      <w:r w:rsidRPr="003C7ED0">
        <w:rPr>
          <w:rFonts w:asciiTheme="majorHAnsi" w:eastAsiaTheme="minorHAnsi" w:hAnsiTheme="majorHAnsi" w:cs="Segoe UI"/>
          <w:sz w:val="24"/>
          <w:szCs w:val="24"/>
          <w:lang w:val="en-US"/>
        </w:rPr>
        <w:t xml:space="preserve">We confirm having understood </w:t>
      </w:r>
      <w:r>
        <w:rPr>
          <w:rFonts w:asciiTheme="majorHAnsi" w:eastAsiaTheme="minorHAnsi" w:hAnsiTheme="majorHAnsi" w:cs="Segoe UI"/>
          <w:sz w:val="24"/>
          <w:szCs w:val="24"/>
          <w:lang w:val="en-US"/>
        </w:rPr>
        <w:t xml:space="preserve">and accepted </w:t>
      </w:r>
      <w:r w:rsidRPr="003C7ED0">
        <w:rPr>
          <w:rFonts w:asciiTheme="majorHAnsi" w:eastAsiaTheme="minorHAnsi" w:hAnsiTheme="majorHAnsi" w:cs="Segoe UI"/>
          <w:sz w:val="24"/>
          <w:szCs w:val="24"/>
          <w:lang w:val="en-US"/>
        </w:rPr>
        <w:t xml:space="preserve">the entire </w:t>
      </w:r>
      <w:r>
        <w:rPr>
          <w:rFonts w:asciiTheme="majorHAnsi" w:eastAsiaTheme="minorHAnsi" w:hAnsiTheme="majorHAnsi" w:cs="Segoe UI"/>
          <w:sz w:val="24"/>
          <w:szCs w:val="24"/>
          <w:lang w:val="en-US"/>
        </w:rPr>
        <w:t>scope of work</w:t>
      </w:r>
      <w:r w:rsidRPr="003C7ED0">
        <w:rPr>
          <w:rFonts w:asciiTheme="majorHAnsi" w:eastAsiaTheme="minorHAnsi" w:hAnsiTheme="majorHAnsi" w:cs="Segoe UI"/>
          <w:sz w:val="24"/>
          <w:szCs w:val="24"/>
          <w:lang w:val="en-US"/>
        </w:rPr>
        <w:t>, contents of RFP with all its</w:t>
      </w:r>
      <w:r>
        <w:rPr>
          <w:rFonts w:asciiTheme="majorHAnsi" w:eastAsiaTheme="minorHAnsi" w:hAnsiTheme="majorHAnsi" w:cs="Segoe UI"/>
          <w:sz w:val="24"/>
          <w:szCs w:val="24"/>
          <w:lang w:val="en-US"/>
        </w:rPr>
        <w:t xml:space="preserve"> </w:t>
      </w:r>
      <w:r w:rsidRPr="003C7ED0">
        <w:rPr>
          <w:rFonts w:asciiTheme="majorHAnsi" w:eastAsiaTheme="minorHAnsi" w:hAnsiTheme="majorHAnsi" w:cs="Segoe UI"/>
          <w:sz w:val="24"/>
          <w:szCs w:val="24"/>
          <w:lang w:val="en-US"/>
        </w:rPr>
        <w:t>terms and conditions and undertake to abide by the terms and conditions.</w:t>
      </w:r>
    </w:p>
    <w:p w14:paraId="690886A3" w14:textId="77777777" w:rsidR="0036333C" w:rsidRDefault="0036333C" w:rsidP="0036333C">
      <w:pPr>
        <w:jc w:val="both"/>
        <w:rPr>
          <w:rFonts w:asciiTheme="majorHAnsi" w:eastAsiaTheme="minorHAnsi" w:hAnsiTheme="majorHAnsi" w:cs="Segoe UI"/>
          <w:sz w:val="24"/>
          <w:szCs w:val="24"/>
          <w:lang w:val="en-US"/>
        </w:rPr>
      </w:pPr>
    </w:p>
    <w:p w14:paraId="5E216680" w14:textId="77777777" w:rsidR="009F1763" w:rsidRDefault="009F1763" w:rsidP="0036333C">
      <w:pPr>
        <w:spacing w:after="0"/>
        <w:rPr>
          <w:rFonts w:ascii="Cambria" w:hAnsi="Cambria"/>
          <w:b/>
          <w:bCs/>
        </w:rPr>
      </w:pPr>
    </w:p>
    <w:p w14:paraId="072207DD" w14:textId="73389E64" w:rsidR="0036333C" w:rsidRDefault="0036333C" w:rsidP="0036333C">
      <w:pPr>
        <w:spacing w:after="0"/>
        <w:rPr>
          <w:rFonts w:ascii="Cambria" w:hAnsi="Cambria"/>
          <w:b/>
          <w:bCs/>
        </w:rPr>
      </w:pPr>
      <w:r w:rsidRPr="003A2590">
        <w:rPr>
          <w:rFonts w:ascii="Cambria" w:hAnsi="Cambria"/>
          <w:b/>
          <w:bCs/>
        </w:rPr>
        <w:t>Authorized Signatory</w:t>
      </w:r>
      <w:r w:rsidRPr="003A2590">
        <w:rPr>
          <w:rFonts w:ascii="Cambria" w:hAnsi="Cambria"/>
          <w:b/>
          <w:bCs/>
        </w:rPr>
        <w:tab/>
      </w:r>
      <w:r>
        <w:rPr>
          <w:rFonts w:ascii="Cambria" w:hAnsi="Cambria"/>
          <w:b/>
          <w:bCs/>
        </w:rPr>
        <w:t xml:space="preserve"> of Bidder with stamp</w:t>
      </w:r>
      <w:r w:rsidRPr="003A2590">
        <w:rPr>
          <w:rFonts w:ascii="Cambria" w:hAnsi="Cambria"/>
          <w:b/>
          <w:bCs/>
        </w:rPr>
        <w:tab/>
      </w:r>
      <w:r w:rsidRPr="003A2590">
        <w:rPr>
          <w:rFonts w:ascii="Cambria" w:hAnsi="Cambria"/>
          <w:b/>
          <w:bCs/>
        </w:rPr>
        <w:tab/>
      </w:r>
      <w:r w:rsidRPr="003A2590">
        <w:rPr>
          <w:rFonts w:ascii="Cambria" w:hAnsi="Cambria"/>
          <w:b/>
          <w:bCs/>
        </w:rPr>
        <w:tab/>
      </w:r>
      <w:r w:rsidRPr="003A2590">
        <w:rPr>
          <w:rFonts w:ascii="Cambria" w:hAnsi="Cambria"/>
          <w:b/>
          <w:bCs/>
        </w:rPr>
        <w:tab/>
      </w:r>
      <w:r w:rsidRPr="003A2590">
        <w:rPr>
          <w:rFonts w:ascii="Cambria" w:hAnsi="Cambria"/>
          <w:b/>
          <w:bCs/>
        </w:rPr>
        <w:tab/>
      </w:r>
    </w:p>
    <w:p w14:paraId="3F946B4C" w14:textId="77777777" w:rsidR="0036333C" w:rsidRDefault="0036333C" w:rsidP="0036333C">
      <w:pPr>
        <w:spacing w:after="0"/>
      </w:pPr>
      <w:r w:rsidRPr="003A2590">
        <w:rPr>
          <w:rFonts w:ascii="Cambria" w:hAnsi="Cambria"/>
          <w:b/>
          <w:bCs/>
        </w:rPr>
        <w:t>Place &amp; Date</w:t>
      </w:r>
    </w:p>
    <w:p w14:paraId="3B50FEEA" w14:textId="77777777" w:rsidR="0036333C" w:rsidRPr="00286E02" w:rsidRDefault="0036333C" w:rsidP="00286E02">
      <w:pPr>
        <w:pStyle w:val="ListParagraph"/>
        <w:jc w:val="both"/>
        <w:rPr>
          <w:rFonts w:asciiTheme="majorHAnsi" w:hAnsiTheme="majorHAnsi"/>
        </w:rPr>
      </w:pPr>
    </w:p>
    <w:sectPr w:rsidR="0036333C" w:rsidRPr="00286E02" w:rsidSect="00F941AF">
      <w:headerReference w:type="default" r:id="rId8"/>
      <w:pgSz w:w="11906" w:h="16838"/>
      <w:pgMar w:top="1620" w:right="1440" w:bottom="18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C4120F" w14:textId="77777777" w:rsidR="00806531" w:rsidRDefault="00806531" w:rsidP="00492ECD">
      <w:pPr>
        <w:spacing w:after="0" w:line="240" w:lineRule="auto"/>
      </w:pPr>
      <w:r>
        <w:separator/>
      </w:r>
    </w:p>
  </w:endnote>
  <w:endnote w:type="continuationSeparator" w:id="0">
    <w:p w14:paraId="590827C6" w14:textId="77777777" w:rsidR="00806531" w:rsidRDefault="00806531" w:rsidP="0049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08AFA0" w14:textId="77777777" w:rsidR="00806531" w:rsidRDefault="00806531" w:rsidP="00492ECD">
      <w:pPr>
        <w:spacing w:after="0" w:line="240" w:lineRule="auto"/>
      </w:pPr>
      <w:r>
        <w:separator/>
      </w:r>
    </w:p>
  </w:footnote>
  <w:footnote w:type="continuationSeparator" w:id="0">
    <w:p w14:paraId="5319132A" w14:textId="77777777" w:rsidR="00806531" w:rsidRDefault="00806531" w:rsidP="0049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425553" w14:textId="1165ACB9" w:rsidR="00492ECD" w:rsidRPr="003713E2" w:rsidRDefault="00492ECD" w:rsidP="00492ECD">
    <w:pPr>
      <w:pStyle w:val="Header"/>
      <w:rPr>
        <w:rFonts w:ascii="Cambria" w:hAnsi="Cambria" w:cs="Cambria"/>
        <w:b/>
        <w:bCs/>
        <w:color w:val="0000FF"/>
        <w:lang w:val="en-US"/>
      </w:rPr>
    </w:pPr>
    <w:r w:rsidRPr="003713E2">
      <w:rPr>
        <w:rFonts w:ascii="Cambria" w:hAnsi="Cambria" w:cs="Cambria"/>
        <w:b/>
        <w:bCs/>
        <w:color w:val="0000FF"/>
        <w:lang w:val="en-US"/>
      </w:rPr>
      <w:t xml:space="preserve">&lt;on Bidders’ letterhead&gt; </w:t>
    </w:r>
    <w:r w:rsidRPr="003713E2">
      <w:rPr>
        <w:rFonts w:ascii="Cambria" w:hAnsi="Cambria" w:cs="Cambria"/>
        <w:b/>
        <w:bCs/>
        <w:color w:val="0000FF"/>
        <w:lang w:val="en-US"/>
      </w:rPr>
      <w:tab/>
    </w:r>
    <w:r w:rsidRPr="003713E2">
      <w:rPr>
        <w:rFonts w:ascii="Cambria" w:hAnsi="Cambria" w:cs="Cambria"/>
        <w:b/>
        <w:bCs/>
        <w:color w:val="0000FF"/>
        <w:lang w:val="en-US"/>
      </w:rPr>
      <w:tab/>
      <w:t>9</w:t>
    </w:r>
    <w:r>
      <w:rPr>
        <w:rFonts w:ascii="Cambria" w:hAnsi="Cambria" w:cs="Cambria"/>
        <w:b/>
        <w:bCs/>
        <w:color w:val="0000FF"/>
        <w:lang w:val="en-US"/>
      </w:rPr>
      <w:t xml:space="preserve">. </w:t>
    </w:r>
    <w:r w:rsidR="009F1763">
      <w:rPr>
        <w:rFonts w:ascii="Cambria" w:hAnsi="Cambria" w:cs="Cambria"/>
        <w:b/>
        <w:bCs/>
        <w:color w:val="0000FF"/>
        <w:lang w:val="en-US"/>
      </w:rPr>
      <w:t>C</w:t>
    </w:r>
    <w:r>
      <w:rPr>
        <w:rFonts w:ascii="Cambria" w:hAnsi="Cambria" w:cs="Cambria"/>
        <w:b/>
        <w:bCs/>
        <w:color w:val="0000FF"/>
        <w:lang w:val="en-US"/>
      </w:rPr>
      <w:t xml:space="preserve">.  </w:t>
    </w:r>
    <w:r w:rsidRPr="003713E2">
      <w:rPr>
        <w:rFonts w:ascii="Cambria" w:hAnsi="Cambria" w:cs="Cambria"/>
        <w:b/>
        <w:bCs/>
        <w:color w:val="0000FF"/>
        <w:lang w:val="en-US"/>
      </w:rPr>
      <w:t>ANNEXURE SCOPE OF WORK</w:t>
    </w:r>
    <w:r>
      <w:rPr>
        <w:rFonts w:ascii="Cambria" w:hAnsi="Cambria" w:cs="Cambria"/>
        <w:b/>
        <w:bCs/>
        <w:color w:val="0000FF"/>
        <w:lang w:val="en-US"/>
      </w:rPr>
      <w:t xml:space="preserve"> (ITEM I</w:t>
    </w:r>
    <w:r w:rsidR="009F1763">
      <w:rPr>
        <w:rFonts w:ascii="Cambria" w:hAnsi="Cambria" w:cs="Cambria"/>
        <w:b/>
        <w:bCs/>
        <w:color w:val="0000FF"/>
        <w:lang w:val="en-US"/>
      </w:rPr>
      <w:t>II</w:t>
    </w:r>
    <w:r>
      <w:rPr>
        <w:rFonts w:ascii="Cambria" w:hAnsi="Cambria" w:cs="Cambria"/>
        <w:b/>
        <w:bCs/>
        <w:color w:val="0000FF"/>
        <w:lang w:val="en-US"/>
      </w:rPr>
      <w:t>)</w:t>
    </w:r>
  </w:p>
  <w:p w14:paraId="71A36EA8" w14:textId="77777777" w:rsidR="00492ECD" w:rsidRDefault="00492E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2E47"/>
    <w:multiLevelType w:val="hybridMultilevel"/>
    <w:tmpl w:val="707CB89E"/>
    <w:lvl w:ilvl="0" w:tplc="08A4C494">
      <w:start w:val="1"/>
      <w:numFmt w:val="decimal"/>
      <w:lvlText w:val="%1."/>
      <w:lvlJc w:val="left"/>
      <w:pPr>
        <w:ind w:left="720" w:hanging="360"/>
      </w:pPr>
      <w:rPr>
        <w:b/>
        <w:bCs/>
        <w:color w:val="0000FF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F458E"/>
    <w:multiLevelType w:val="hybridMultilevel"/>
    <w:tmpl w:val="37088B22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35F3F"/>
    <w:multiLevelType w:val="hybridMultilevel"/>
    <w:tmpl w:val="6228F66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F1921"/>
    <w:multiLevelType w:val="hybridMultilevel"/>
    <w:tmpl w:val="5C4AF380"/>
    <w:lvl w:ilvl="0" w:tplc="4009001B">
      <w:start w:val="1"/>
      <w:numFmt w:val="lowerRoman"/>
      <w:lvlText w:val="%1."/>
      <w:lvlJc w:val="right"/>
      <w:pPr>
        <w:ind w:left="1104" w:hanging="360"/>
      </w:pPr>
    </w:lvl>
    <w:lvl w:ilvl="1" w:tplc="40090019" w:tentative="1">
      <w:start w:val="1"/>
      <w:numFmt w:val="lowerLetter"/>
      <w:lvlText w:val="%2."/>
      <w:lvlJc w:val="left"/>
      <w:pPr>
        <w:ind w:left="1824" w:hanging="360"/>
      </w:pPr>
    </w:lvl>
    <w:lvl w:ilvl="2" w:tplc="4009001B" w:tentative="1">
      <w:start w:val="1"/>
      <w:numFmt w:val="lowerRoman"/>
      <w:lvlText w:val="%3."/>
      <w:lvlJc w:val="right"/>
      <w:pPr>
        <w:ind w:left="2544" w:hanging="180"/>
      </w:pPr>
    </w:lvl>
    <w:lvl w:ilvl="3" w:tplc="4009000F" w:tentative="1">
      <w:start w:val="1"/>
      <w:numFmt w:val="decimal"/>
      <w:lvlText w:val="%4."/>
      <w:lvlJc w:val="left"/>
      <w:pPr>
        <w:ind w:left="3264" w:hanging="360"/>
      </w:pPr>
    </w:lvl>
    <w:lvl w:ilvl="4" w:tplc="40090019" w:tentative="1">
      <w:start w:val="1"/>
      <w:numFmt w:val="lowerLetter"/>
      <w:lvlText w:val="%5."/>
      <w:lvlJc w:val="left"/>
      <w:pPr>
        <w:ind w:left="3984" w:hanging="360"/>
      </w:pPr>
    </w:lvl>
    <w:lvl w:ilvl="5" w:tplc="4009001B" w:tentative="1">
      <w:start w:val="1"/>
      <w:numFmt w:val="lowerRoman"/>
      <w:lvlText w:val="%6."/>
      <w:lvlJc w:val="right"/>
      <w:pPr>
        <w:ind w:left="4704" w:hanging="180"/>
      </w:pPr>
    </w:lvl>
    <w:lvl w:ilvl="6" w:tplc="4009000F" w:tentative="1">
      <w:start w:val="1"/>
      <w:numFmt w:val="decimal"/>
      <w:lvlText w:val="%7."/>
      <w:lvlJc w:val="left"/>
      <w:pPr>
        <w:ind w:left="5424" w:hanging="360"/>
      </w:pPr>
    </w:lvl>
    <w:lvl w:ilvl="7" w:tplc="40090019" w:tentative="1">
      <w:start w:val="1"/>
      <w:numFmt w:val="lowerLetter"/>
      <w:lvlText w:val="%8."/>
      <w:lvlJc w:val="left"/>
      <w:pPr>
        <w:ind w:left="6144" w:hanging="360"/>
      </w:pPr>
    </w:lvl>
    <w:lvl w:ilvl="8" w:tplc="400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4">
    <w:nsid w:val="0E7558D5"/>
    <w:multiLevelType w:val="hybridMultilevel"/>
    <w:tmpl w:val="3DC41CEA"/>
    <w:lvl w:ilvl="0" w:tplc="4009001B">
      <w:start w:val="1"/>
      <w:numFmt w:val="low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F4A42AD"/>
    <w:multiLevelType w:val="hybridMultilevel"/>
    <w:tmpl w:val="3B465CF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E35D9D"/>
    <w:multiLevelType w:val="hybridMultilevel"/>
    <w:tmpl w:val="9AF8B5DA"/>
    <w:lvl w:ilvl="0" w:tplc="9E22E5F8">
      <w:start w:val="1"/>
      <w:numFmt w:val="low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01A4D"/>
    <w:multiLevelType w:val="hybridMultilevel"/>
    <w:tmpl w:val="707CB89E"/>
    <w:lvl w:ilvl="0" w:tplc="08A4C494">
      <w:start w:val="1"/>
      <w:numFmt w:val="decimal"/>
      <w:lvlText w:val="%1."/>
      <w:lvlJc w:val="left"/>
      <w:pPr>
        <w:ind w:left="720" w:hanging="360"/>
      </w:pPr>
      <w:rPr>
        <w:b/>
        <w:bCs/>
        <w:color w:val="0000FF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21458A"/>
    <w:multiLevelType w:val="hybridMultilevel"/>
    <w:tmpl w:val="26B6944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C2C3A"/>
    <w:multiLevelType w:val="hybridMultilevel"/>
    <w:tmpl w:val="AFB0A37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836144"/>
    <w:multiLevelType w:val="hybridMultilevel"/>
    <w:tmpl w:val="5588B130"/>
    <w:lvl w:ilvl="0" w:tplc="40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A96C3D"/>
    <w:multiLevelType w:val="hybridMultilevel"/>
    <w:tmpl w:val="79261B52"/>
    <w:lvl w:ilvl="0" w:tplc="897A797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0F17FC"/>
    <w:multiLevelType w:val="hybridMultilevel"/>
    <w:tmpl w:val="C510A324"/>
    <w:lvl w:ilvl="0" w:tplc="13E0E02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0000FF"/>
      </w:rPr>
    </w:lvl>
    <w:lvl w:ilvl="1" w:tplc="483CA9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B7D9B"/>
    <w:multiLevelType w:val="hybridMultilevel"/>
    <w:tmpl w:val="5714366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B228CD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F53BE"/>
    <w:multiLevelType w:val="hybridMultilevel"/>
    <w:tmpl w:val="DD50FD6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7B7DC3"/>
    <w:multiLevelType w:val="hybridMultilevel"/>
    <w:tmpl w:val="DBD05E7C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25E200B"/>
    <w:multiLevelType w:val="hybridMultilevel"/>
    <w:tmpl w:val="9D5C7EAC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75646FD"/>
    <w:multiLevelType w:val="hybridMultilevel"/>
    <w:tmpl w:val="20526B2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C57A61"/>
    <w:multiLevelType w:val="hybridMultilevel"/>
    <w:tmpl w:val="6D3AB230"/>
    <w:lvl w:ilvl="0" w:tplc="D976214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4B0F8D"/>
    <w:multiLevelType w:val="hybridMultilevel"/>
    <w:tmpl w:val="707CB89E"/>
    <w:lvl w:ilvl="0" w:tplc="08A4C494">
      <w:start w:val="1"/>
      <w:numFmt w:val="decimal"/>
      <w:lvlText w:val="%1."/>
      <w:lvlJc w:val="left"/>
      <w:pPr>
        <w:ind w:left="720" w:hanging="360"/>
      </w:pPr>
      <w:rPr>
        <w:b/>
        <w:bCs/>
        <w:color w:val="0000FF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50ED6"/>
    <w:multiLevelType w:val="hybridMultilevel"/>
    <w:tmpl w:val="B27270C4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EC7A36"/>
    <w:multiLevelType w:val="hybridMultilevel"/>
    <w:tmpl w:val="B61E491A"/>
    <w:lvl w:ilvl="0" w:tplc="F6A81388">
      <w:start w:val="8"/>
      <w:numFmt w:val="bullet"/>
      <w:lvlText w:val="-"/>
      <w:lvlJc w:val="left"/>
      <w:pPr>
        <w:ind w:left="1080" w:hanging="360"/>
      </w:pPr>
      <w:rPr>
        <w:rFonts w:ascii="Cambria" w:eastAsiaTheme="minorEastAsia" w:hAnsi="Cambria" w:cs="Mang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FC40A1A"/>
    <w:multiLevelType w:val="hybridMultilevel"/>
    <w:tmpl w:val="6B287D40"/>
    <w:lvl w:ilvl="0" w:tplc="C0FAB1F4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6D436C"/>
    <w:multiLevelType w:val="hybridMultilevel"/>
    <w:tmpl w:val="707CB89E"/>
    <w:lvl w:ilvl="0" w:tplc="08A4C494">
      <w:start w:val="1"/>
      <w:numFmt w:val="decimal"/>
      <w:lvlText w:val="%1."/>
      <w:lvlJc w:val="left"/>
      <w:pPr>
        <w:ind w:left="720" w:hanging="360"/>
      </w:pPr>
      <w:rPr>
        <w:b/>
        <w:bCs/>
        <w:color w:val="0000FF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CD32B0"/>
    <w:multiLevelType w:val="hybridMultilevel"/>
    <w:tmpl w:val="7812BC3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4C4771"/>
    <w:multiLevelType w:val="hybridMultilevel"/>
    <w:tmpl w:val="DC08B54A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B">
      <w:start w:val="1"/>
      <w:numFmt w:val="lowerRoman"/>
      <w:lvlText w:val="%2."/>
      <w:lvlJc w:val="righ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21"/>
  </w:num>
  <w:num w:numId="3">
    <w:abstractNumId w:val="15"/>
  </w:num>
  <w:num w:numId="4">
    <w:abstractNumId w:val="25"/>
  </w:num>
  <w:num w:numId="5">
    <w:abstractNumId w:val="3"/>
  </w:num>
  <w:num w:numId="6">
    <w:abstractNumId w:val="16"/>
  </w:num>
  <w:num w:numId="7">
    <w:abstractNumId w:val="19"/>
  </w:num>
  <w:num w:numId="8">
    <w:abstractNumId w:val="17"/>
  </w:num>
  <w:num w:numId="9">
    <w:abstractNumId w:val="20"/>
  </w:num>
  <w:num w:numId="10">
    <w:abstractNumId w:val="10"/>
  </w:num>
  <w:num w:numId="11">
    <w:abstractNumId w:val="14"/>
  </w:num>
  <w:num w:numId="12">
    <w:abstractNumId w:val="11"/>
  </w:num>
  <w:num w:numId="13">
    <w:abstractNumId w:val="0"/>
  </w:num>
  <w:num w:numId="14">
    <w:abstractNumId w:val="23"/>
  </w:num>
  <w:num w:numId="15">
    <w:abstractNumId w:val="5"/>
  </w:num>
  <w:num w:numId="16">
    <w:abstractNumId w:val="7"/>
  </w:num>
  <w:num w:numId="17">
    <w:abstractNumId w:val="4"/>
  </w:num>
  <w:num w:numId="18">
    <w:abstractNumId w:val="18"/>
  </w:num>
  <w:num w:numId="19">
    <w:abstractNumId w:val="1"/>
  </w:num>
  <w:num w:numId="20">
    <w:abstractNumId w:val="24"/>
  </w:num>
  <w:num w:numId="21">
    <w:abstractNumId w:val="13"/>
  </w:num>
  <w:num w:numId="22">
    <w:abstractNumId w:val="9"/>
  </w:num>
  <w:num w:numId="23">
    <w:abstractNumId w:val="8"/>
  </w:num>
  <w:num w:numId="24">
    <w:abstractNumId w:val="2"/>
  </w:num>
  <w:num w:numId="25">
    <w:abstractNumId w:val="6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7450"/>
    <w:rsid w:val="00016EEA"/>
    <w:rsid w:val="00067450"/>
    <w:rsid w:val="00286E02"/>
    <w:rsid w:val="0036333C"/>
    <w:rsid w:val="003A15AD"/>
    <w:rsid w:val="003B0917"/>
    <w:rsid w:val="00423CA2"/>
    <w:rsid w:val="00453AC4"/>
    <w:rsid w:val="00492ECD"/>
    <w:rsid w:val="004A7D7C"/>
    <w:rsid w:val="00636AAE"/>
    <w:rsid w:val="006515E6"/>
    <w:rsid w:val="006A64A5"/>
    <w:rsid w:val="006D2F80"/>
    <w:rsid w:val="007C0A8E"/>
    <w:rsid w:val="00806531"/>
    <w:rsid w:val="008A2961"/>
    <w:rsid w:val="009A782C"/>
    <w:rsid w:val="009D67BB"/>
    <w:rsid w:val="009F1763"/>
    <w:rsid w:val="00BB4260"/>
    <w:rsid w:val="00C04184"/>
    <w:rsid w:val="00C24C0C"/>
    <w:rsid w:val="00CD2BE4"/>
    <w:rsid w:val="00CF7092"/>
    <w:rsid w:val="00D218D9"/>
    <w:rsid w:val="00D5102B"/>
    <w:rsid w:val="00EF4752"/>
    <w:rsid w:val="00F07EF4"/>
    <w:rsid w:val="00F23EAB"/>
    <w:rsid w:val="00F46903"/>
    <w:rsid w:val="00F941AF"/>
    <w:rsid w:val="00FF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CE1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450"/>
    <w:rPr>
      <w:rFonts w:eastAsiaTheme="minorEastAsia" w:cs="Mangal"/>
      <w:szCs w:val="20"/>
      <w:lang w:eastAsia="en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numbered,List Paragraph1,Paragraphe de liste,Colorful List - Accent 11,Figure_name,lp1,List Paragraph11,Equipment,Numbered Indented Text,Bullet 1,Use Case List Paragraph,b1,Bullet for no #'s,Body Bullet,List_TIS"/>
    <w:basedOn w:val="Normal"/>
    <w:link w:val="ListParagraphChar"/>
    <w:uiPriority w:val="34"/>
    <w:qFormat/>
    <w:rsid w:val="00067450"/>
    <w:pPr>
      <w:ind w:left="720"/>
      <w:contextualSpacing/>
    </w:pPr>
  </w:style>
  <w:style w:type="character" w:customStyle="1" w:styleId="ListParagraphChar">
    <w:name w:val="List Paragraph Char"/>
    <w:aliases w:val="Bullet List Char,FooterText Char,numbered Char,List Paragraph1 Char,Paragraphe de liste Char,Colorful List - Accent 11 Char,Figure_name Char,lp1 Char,List Paragraph11 Char,Equipment Char,Numbered Indented Text Char,Bullet 1 Char"/>
    <w:basedOn w:val="DefaultParagraphFont"/>
    <w:link w:val="ListParagraph"/>
    <w:uiPriority w:val="34"/>
    <w:qFormat/>
    <w:locked/>
    <w:rsid w:val="00067450"/>
    <w:rPr>
      <w:rFonts w:eastAsiaTheme="minorEastAsia" w:cs="Mangal"/>
      <w:szCs w:val="20"/>
      <w:lang w:eastAsia="en-IN" w:bidi="hi-IN"/>
    </w:rPr>
  </w:style>
  <w:style w:type="paragraph" w:styleId="Header">
    <w:name w:val="header"/>
    <w:basedOn w:val="Normal"/>
    <w:link w:val="HeaderChar"/>
    <w:uiPriority w:val="99"/>
    <w:unhideWhenUsed/>
    <w:rsid w:val="00492E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2ECD"/>
    <w:rPr>
      <w:rFonts w:eastAsiaTheme="minorEastAsia" w:cs="Mangal"/>
      <w:szCs w:val="20"/>
      <w:lang w:eastAsia="en-IN" w:bidi="hi-IN"/>
    </w:rPr>
  </w:style>
  <w:style w:type="paragraph" w:styleId="Footer">
    <w:name w:val="footer"/>
    <w:basedOn w:val="Normal"/>
    <w:link w:val="FooterChar"/>
    <w:uiPriority w:val="99"/>
    <w:unhideWhenUsed/>
    <w:rsid w:val="00492E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2ECD"/>
    <w:rPr>
      <w:rFonts w:eastAsiaTheme="minorEastAsia" w:cs="Mangal"/>
      <w:szCs w:val="20"/>
      <w:lang w:eastAsia="en-IN" w:bidi="hi-IN"/>
    </w:rPr>
  </w:style>
  <w:style w:type="table" w:styleId="TableGrid">
    <w:name w:val="Table Grid"/>
    <w:basedOn w:val="TableNormal"/>
    <w:uiPriority w:val="59"/>
    <w:rsid w:val="00CF7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tanvee.kamble</dc:creator>
  <cp:lastModifiedBy>H Nanda</cp:lastModifiedBy>
  <cp:revision>22</cp:revision>
  <dcterms:created xsi:type="dcterms:W3CDTF">2020-10-09T05:42:00Z</dcterms:created>
  <dcterms:modified xsi:type="dcterms:W3CDTF">2020-10-14T06:32:00Z</dcterms:modified>
</cp:coreProperties>
</file>